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ED47EF">
        <w:rPr>
          <w:b/>
          <w:sz w:val="28"/>
          <w:szCs w:val="28"/>
        </w:rPr>
        <w:t>366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066DE8">
        <w:rPr>
          <w:b/>
          <w:sz w:val="28"/>
          <w:szCs w:val="28"/>
        </w:rPr>
        <w:t>9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934DE8">
        <w:rPr>
          <w:i/>
          <w:sz w:val="24"/>
          <w:szCs w:val="24"/>
          <w:lang w:val="es-ES"/>
        </w:rPr>
        <w:t>aprobare</w:t>
      </w:r>
      <w:r w:rsidR="00FD5925">
        <w:rPr>
          <w:i/>
          <w:sz w:val="24"/>
          <w:szCs w:val="24"/>
          <w:lang w:val="es-ES"/>
        </w:rPr>
        <w:t>a</w:t>
      </w:r>
      <w:r w:rsidR="00A202E5">
        <w:rPr>
          <w:i/>
          <w:sz w:val="24"/>
          <w:szCs w:val="24"/>
          <w:lang w:val="es-ES"/>
        </w:rPr>
        <w:t xml:space="preserve"> </w:t>
      </w:r>
      <w:r w:rsidR="00ED47EF">
        <w:rPr>
          <w:i/>
          <w:sz w:val="24"/>
          <w:szCs w:val="24"/>
          <w:lang w:val="es-ES"/>
        </w:rPr>
        <w:t>fișelor de evaluare și autoevaluare</w:t>
      </w:r>
      <w:r w:rsidR="00043F72">
        <w:rPr>
          <w:i/>
          <w:sz w:val="24"/>
          <w:szCs w:val="24"/>
          <w:lang w:val="es-ES"/>
        </w:rPr>
        <w:t xml:space="preserve"> a cadrelor didactice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76679A">
        <w:rPr>
          <w:sz w:val="24"/>
          <w:szCs w:val="24"/>
        </w:rPr>
        <w:t>Calificativele</w:t>
      </w:r>
      <w:r w:rsidR="0037346E">
        <w:rPr>
          <w:sz w:val="24"/>
          <w:szCs w:val="24"/>
        </w:rPr>
        <w:t xml:space="preserve"> </w:t>
      </w:r>
      <w:r w:rsidR="0076679A">
        <w:rPr>
          <w:sz w:val="24"/>
          <w:szCs w:val="24"/>
        </w:rPr>
        <w:t>la evaluarea anuală a</w:t>
      </w:r>
      <w:r w:rsidR="00043F72">
        <w:rPr>
          <w:sz w:val="24"/>
          <w:szCs w:val="24"/>
        </w:rPr>
        <w:t xml:space="preserve"> a cadrelor didactice</w:t>
      </w:r>
      <w:r w:rsidR="0076679A">
        <w:rPr>
          <w:sz w:val="24"/>
          <w:szCs w:val="24"/>
        </w:rPr>
        <w:t xml:space="preserve"> pentru anul școlar 2034 – 2024, conform anexei</w:t>
      </w:r>
      <w:bookmarkStart w:id="0" w:name="_GoBack"/>
      <w:bookmarkEnd w:id="0"/>
      <w:r w:rsidR="00CA4ABE">
        <w:rPr>
          <w:sz w:val="24"/>
          <w:szCs w:val="24"/>
        </w:rPr>
        <w:t>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6679A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7A7673D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62BB4-F42F-45E2-B964-106148DD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6</cp:revision>
  <cp:lastPrinted>2021-12-09T11:02:00Z</cp:lastPrinted>
  <dcterms:created xsi:type="dcterms:W3CDTF">2024-10-22T01:45:00Z</dcterms:created>
  <dcterms:modified xsi:type="dcterms:W3CDTF">2024-11-18T02:47:00Z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